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32E3" w14:textId="6881FEC9" w:rsidR="00D90481" w:rsidRDefault="00D90481">
      <w:r>
        <w:t>Experience thus far at Applied</w:t>
      </w:r>
    </w:p>
    <w:sectPr w:rsidR="00D9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81"/>
    <w:rsid w:val="00D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926B"/>
  <w15:chartTrackingRefBased/>
  <w15:docId w15:val="{F04D5F7F-DEA7-4422-83F2-15C810C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alchin</dc:creator>
  <cp:keywords/>
  <dc:description/>
  <cp:lastModifiedBy>cory alchin</cp:lastModifiedBy>
  <cp:revision>1</cp:revision>
  <dcterms:created xsi:type="dcterms:W3CDTF">2022-12-20T20:27:00Z</dcterms:created>
  <dcterms:modified xsi:type="dcterms:W3CDTF">2022-12-20T20:27:00Z</dcterms:modified>
</cp:coreProperties>
</file>